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6C" w:rsidRPr="008B3023" w:rsidRDefault="00E0276C" w:rsidP="00E02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23">
        <w:rPr>
          <w:rFonts w:ascii="Times New Roman" w:hAnsi="Times New Roman" w:cs="Times New Roman"/>
          <w:b/>
          <w:sz w:val="24"/>
          <w:szCs w:val="24"/>
        </w:rPr>
        <w:t>Результаты участия МБОУ Гимназии №91 (6-11 классы)</w:t>
      </w:r>
    </w:p>
    <w:p w:rsidR="00E0276C" w:rsidRPr="008B3023" w:rsidRDefault="00E0276C" w:rsidP="00E02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23">
        <w:rPr>
          <w:rFonts w:ascii="Times New Roman" w:hAnsi="Times New Roman" w:cs="Times New Roman"/>
          <w:b/>
          <w:sz w:val="24"/>
          <w:szCs w:val="24"/>
        </w:rPr>
        <w:t xml:space="preserve">в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8B302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B3023">
        <w:rPr>
          <w:rFonts w:ascii="Times New Roman" w:hAnsi="Times New Roman" w:cs="Times New Roman"/>
          <w:b/>
          <w:sz w:val="24"/>
          <w:szCs w:val="24"/>
        </w:rPr>
        <w:t xml:space="preserve"> МНПК «Культура. Интеллект. Наука»</w:t>
      </w:r>
    </w:p>
    <w:p w:rsidR="00E0276C" w:rsidRPr="008B3023" w:rsidRDefault="00E0276C" w:rsidP="00E02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2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8B30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марта</w:t>
      </w:r>
      <w:r w:rsidRPr="008B3023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B3023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tbl>
      <w:tblPr>
        <w:tblStyle w:val="af4"/>
        <w:tblW w:w="0" w:type="auto"/>
        <w:tblLook w:val="04A0"/>
      </w:tblPr>
      <w:tblGrid>
        <w:gridCol w:w="1106"/>
        <w:gridCol w:w="2037"/>
        <w:gridCol w:w="933"/>
        <w:gridCol w:w="3382"/>
        <w:gridCol w:w="2113"/>
      </w:tblGrid>
      <w:tr w:rsidR="00E0276C" w:rsidTr="007D344D">
        <w:tc>
          <w:tcPr>
            <w:tcW w:w="1106" w:type="dxa"/>
            <w:vAlign w:val="center"/>
          </w:tcPr>
          <w:p w:rsidR="00E0276C" w:rsidRPr="00BD29FA" w:rsidRDefault="00E0276C" w:rsidP="007D344D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037" w:type="dxa"/>
            <w:vAlign w:val="center"/>
          </w:tcPr>
          <w:p w:rsidR="00E0276C" w:rsidRPr="00BD29FA" w:rsidRDefault="00E0276C" w:rsidP="007D344D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Фамилия и имя участника</w:t>
            </w:r>
          </w:p>
        </w:tc>
        <w:tc>
          <w:tcPr>
            <w:tcW w:w="933" w:type="dxa"/>
            <w:vAlign w:val="center"/>
          </w:tcPr>
          <w:p w:rsidR="00E0276C" w:rsidRPr="00BD29FA" w:rsidRDefault="00E0276C" w:rsidP="007D344D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382" w:type="dxa"/>
            <w:vAlign w:val="center"/>
          </w:tcPr>
          <w:p w:rsidR="00E0276C" w:rsidRPr="00BD29FA" w:rsidRDefault="00E0276C" w:rsidP="007D344D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13" w:type="dxa"/>
            <w:vAlign w:val="center"/>
          </w:tcPr>
          <w:p w:rsidR="00E0276C" w:rsidRPr="00BD29FA" w:rsidRDefault="00E0276C" w:rsidP="007D344D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E0276C" w:rsidTr="007D344D">
        <w:tc>
          <w:tcPr>
            <w:tcW w:w="9571" w:type="dxa"/>
            <w:gridSpan w:val="5"/>
            <w:vAlign w:val="center"/>
          </w:tcPr>
          <w:p w:rsidR="00E0276C" w:rsidRPr="00BD29FA" w:rsidRDefault="00E0276C" w:rsidP="007D344D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 xml:space="preserve">Социально-гуманитарные науки </w:t>
            </w:r>
            <w:r>
              <w:rPr>
                <w:b/>
                <w:sz w:val="24"/>
                <w:szCs w:val="24"/>
              </w:rPr>
              <w:t>(</w:t>
            </w:r>
            <w:r w:rsidRPr="00BD29FA">
              <w:rPr>
                <w:b/>
                <w:sz w:val="24"/>
                <w:szCs w:val="24"/>
              </w:rPr>
              <w:t xml:space="preserve">на базе </w:t>
            </w:r>
            <w:proofErr w:type="spellStart"/>
            <w:r w:rsidRPr="00BD29FA">
              <w:rPr>
                <w:b/>
                <w:sz w:val="24"/>
                <w:szCs w:val="24"/>
              </w:rPr>
              <w:t>ДТДиМ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E0276C" w:rsidRPr="00CF3BB0" w:rsidTr="007D344D">
        <w:tc>
          <w:tcPr>
            <w:tcW w:w="1106" w:type="dxa"/>
            <w:vAlign w:val="center"/>
          </w:tcPr>
          <w:p w:rsidR="00E0276C" w:rsidRDefault="00E0276C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Крутая Мария</w:t>
            </w:r>
          </w:p>
        </w:tc>
        <w:tc>
          <w:tcPr>
            <w:tcW w:w="933" w:type="dxa"/>
            <w:vAlign w:val="center"/>
          </w:tcPr>
          <w:p w:rsidR="00E0276C" w:rsidRDefault="00E0276C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2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молекулярная кухня и с чем ее едят?</w:t>
            </w:r>
          </w:p>
        </w:tc>
        <w:tc>
          <w:tcPr>
            <w:tcW w:w="2113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Тум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E0276C" w:rsidRPr="00CF3BB0" w:rsidTr="007D344D">
        <w:tc>
          <w:tcPr>
            <w:tcW w:w="1106" w:type="dxa"/>
            <w:vAlign w:val="center"/>
          </w:tcPr>
          <w:p w:rsidR="00E0276C" w:rsidRPr="00BD29FA" w:rsidRDefault="00E0276C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Новожилова Дарья,</w:t>
            </w:r>
          </w:p>
          <w:p w:rsidR="00E0276C" w:rsidRPr="00BD29FA" w:rsidRDefault="00E0276C" w:rsidP="007D3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Паулина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933" w:type="dxa"/>
            <w:vAlign w:val="center"/>
          </w:tcPr>
          <w:p w:rsidR="00E0276C" w:rsidRPr="00BD29FA" w:rsidRDefault="00E0276C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82" w:type="dxa"/>
          </w:tcPr>
          <w:p w:rsidR="00E0276C" w:rsidRPr="00BD29FA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Образы-символы и их роль в раскрытии идеи повести </w:t>
            </w:r>
            <w:proofErr w:type="spellStart"/>
            <w:r>
              <w:rPr>
                <w:sz w:val="24"/>
                <w:szCs w:val="24"/>
              </w:rPr>
              <w:t>В.Железникова</w:t>
            </w:r>
            <w:proofErr w:type="spellEnd"/>
            <w:r>
              <w:rPr>
                <w:sz w:val="24"/>
                <w:szCs w:val="24"/>
              </w:rPr>
              <w:t xml:space="preserve"> «Чучело»</w:t>
            </w:r>
          </w:p>
        </w:tc>
        <w:tc>
          <w:tcPr>
            <w:tcW w:w="2113" w:type="dxa"/>
          </w:tcPr>
          <w:p w:rsidR="00E0276C" w:rsidRPr="00BD29FA" w:rsidRDefault="00E0276C" w:rsidP="007D3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Кустова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E0276C" w:rsidRPr="00CF3BB0" w:rsidTr="007D344D">
        <w:tc>
          <w:tcPr>
            <w:tcW w:w="1106" w:type="dxa"/>
            <w:vAlign w:val="center"/>
          </w:tcPr>
          <w:p w:rsidR="00E0276C" w:rsidRDefault="00E0276C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Алтухова Софья</w:t>
            </w:r>
          </w:p>
        </w:tc>
        <w:tc>
          <w:tcPr>
            <w:tcW w:w="933" w:type="dxa"/>
            <w:vAlign w:val="center"/>
          </w:tcPr>
          <w:p w:rsidR="00E0276C" w:rsidRDefault="00E0276C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2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влияния питьевого режима на работоспособность подростков</w:t>
            </w:r>
          </w:p>
        </w:tc>
        <w:tc>
          <w:tcPr>
            <w:tcW w:w="2113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E0276C" w:rsidRPr="00CF3BB0" w:rsidTr="007D344D">
        <w:tc>
          <w:tcPr>
            <w:tcW w:w="1106" w:type="dxa"/>
            <w:vAlign w:val="center"/>
          </w:tcPr>
          <w:p w:rsidR="00E0276C" w:rsidRDefault="00E0276C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Лунева София</w:t>
            </w:r>
          </w:p>
        </w:tc>
        <w:tc>
          <w:tcPr>
            <w:tcW w:w="933" w:type="dxa"/>
            <w:vAlign w:val="center"/>
          </w:tcPr>
          <w:p w:rsidR="00E0276C" w:rsidRDefault="00E0276C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2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запахов на организм и самочувствие учеников 8 класса</w:t>
            </w:r>
          </w:p>
        </w:tc>
        <w:tc>
          <w:tcPr>
            <w:tcW w:w="2113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E0276C" w:rsidRPr="00CF3BB0" w:rsidTr="007D344D">
        <w:tc>
          <w:tcPr>
            <w:tcW w:w="1106" w:type="dxa"/>
            <w:vAlign w:val="center"/>
          </w:tcPr>
          <w:p w:rsidR="00E0276C" w:rsidRDefault="00E0276C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Анна</w:t>
            </w:r>
          </w:p>
        </w:tc>
        <w:tc>
          <w:tcPr>
            <w:tcW w:w="933" w:type="dxa"/>
            <w:vAlign w:val="center"/>
          </w:tcPr>
          <w:p w:rsidR="00E0276C" w:rsidRDefault="00E0276C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2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вкусовых рецепторов и влияние на них пищевых добавок</w:t>
            </w:r>
          </w:p>
        </w:tc>
        <w:tc>
          <w:tcPr>
            <w:tcW w:w="2113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E0276C" w:rsidRPr="007D2796" w:rsidTr="007D344D">
        <w:tc>
          <w:tcPr>
            <w:tcW w:w="1106" w:type="dxa"/>
            <w:vAlign w:val="center"/>
          </w:tcPr>
          <w:p w:rsidR="00E0276C" w:rsidRPr="007D2796" w:rsidRDefault="00E0276C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</w:p>
        </w:tc>
        <w:tc>
          <w:tcPr>
            <w:tcW w:w="2037" w:type="dxa"/>
          </w:tcPr>
          <w:p w:rsidR="00E0276C" w:rsidRPr="007D2796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Валерия, Ушакова Елизавета</w:t>
            </w:r>
          </w:p>
        </w:tc>
        <w:tc>
          <w:tcPr>
            <w:tcW w:w="933" w:type="dxa"/>
            <w:vAlign w:val="center"/>
          </w:tcPr>
          <w:p w:rsidR="00E0276C" w:rsidRPr="007D2796" w:rsidRDefault="00E0276C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2" w:type="dxa"/>
          </w:tcPr>
          <w:p w:rsidR="00E0276C" w:rsidRPr="007D2796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и средства создания образа святого в «Житии Сергия Радонежского» и в повести Б.К. Зайцева «Преподобный Сергий Радонежский» </w:t>
            </w:r>
          </w:p>
        </w:tc>
        <w:tc>
          <w:tcPr>
            <w:tcW w:w="2113" w:type="dxa"/>
          </w:tcPr>
          <w:p w:rsidR="00E0276C" w:rsidRPr="007D2796" w:rsidRDefault="00E0276C" w:rsidP="007D3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Кустова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E0276C" w:rsidTr="007D344D">
        <w:tc>
          <w:tcPr>
            <w:tcW w:w="9571" w:type="dxa"/>
            <w:gridSpan w:val="5"/>
            <w:vAlign w:val="center"/>
          </w:tcPr>
          <w:p w:rsidR="00E0276C" w:rsidRPr="00BD29FA" w:rsidRDefault="00E0276C" w:rsidP="007D344D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 xml:space="preserve">Технические науки </w:t>
            </w:r>
            <w:r>
              <w:rPr>
                <w:b/>
                <w:sz w:val="24"/>
                <w:szCs w:val="24"/>
              </w:rPr>
              <w:t>(</w:t>
            </w:r>
            <w:r w:rsidRPr="00BD29FA">
              <w:rPr>
                <w:b/>
                <w:sz w:val="24"/>
                <w:szCs w:val="24"/>
              </w:rPr>
              <w:t>на базе СЮТ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E0276C" w:rsidTr="007D344D">
        <w:tc>
          <w:tcPr>
            <w:tcW w:w="1106" w:type="dxa"/>
            <w:vAlign w:val="center"/>
          </w:tcPr>
          <w:p w:rsidR="00E0276C" w:rsidRPr="007A7668" w:rsidRDefault="00E0276C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Пожаркова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933" w:type="dxa"/>
            <w:vAlign w:val="center"/>
          </w:tcPr>
          <w:p w:rsidR="00E0276C" w:rsidRPr="007A7668" w:rsidRDefault="00E0276C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2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исполнения вращательных элементов в фигурном катании на основе механики вращения</w:t>
            </w:r>
          </w:p>
        </w:tc>
        <w:tc>
          <w:tcPr>
            <w:tcW w:w="2113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Тотмина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E0276C" w:rsidTr="007D344D">
        <w:tc>
          <w:tcPr>
            <w:tcW w:w="1106" w:type="dxa"/>
            <w:vAlign w:val="center"/>
          </w:tcPr>
          <w:p w:rsidR="00E0276C" w:rsidRPr="007A7668" w:rsidRDefault="00E0276C" w:rsidP="007D344D">
            <w:pPr>
              <w:jc w:val="center"/>
              <w:rPr>
                <w:sz w:val="24"/>
                <w:szCs w:val="24"/>
              </w:rPr>
            </w:pPr>
            <w:r w:rsidRPr="007A7668">
              <w:rPr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E0276C" w:rsidRPr="007A7668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Анцыферов Георгий, Пудовкин Илья</w:t>
            </w:r>
          </w:p>
        </w:tc>
        <w:tc>
          <w:tcPr>
            <w:tcW w:w="933" w:type="dxa"/>
            <w:vAlign w:val="center"/>
          </w:tcPr>
          <w:p w:rsidR="00E0276C" w:rsidRPr="007A7668" w:rsidRDefault="00E0276C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2" w:type="dxa"/>
          </w:tcPr>
          <w:p w:rsidR="00E0276C" w:rsidRPr="007A7668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Роботизированная двухколесная платформа</w:t>
            </w:r>
          </w:p>
        </w:tc>
        <w:tc>
          <w:tcPr>
            <w:tcW w:w="2113" w:type="dxa"/>
          </w:tcPr>
          <w:p w:rsidR="00E0276C" w:rsidRPr="006A349C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Сиротинина И.В.</w:t>
            </w:r>
          </w:p>
        </w:tc>
      </w:tr>
      <w:tr w:rsidR="00E0276C" w:rsidTr="007D344D">
        <w:tc>
          <w:tcPr>
            <w:tcW w:w="1106" w:type="dxa"/>
            <w:vAlign w:val="center"/>
          </w:tcPr>
          <w:p w:rsidR="00E0276C" w:rsidRPr="007A7668" w:rsidRDefault="00E0276C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Одинцова Юлия</w:t>
            </w:r>
          </w:p>
        </w:tc>
        <w:tc>
          <w:tcPr>
            <w:tcW w:w="933" w:type="dxa"/>
            <w:vAlign w:val="center"/>
          </w:tcPr>
          <w:p w:rsidR="00E0276C" w:rsidRPr="007A7668" w:rsidRDefault="00E0276C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2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пельменей к ядерному реактору</w:t>
            </w:r>
          </w:p>
        </w:tc>
        <w:tc>
          <w:tcPr>
            <w:tcW w:w="2113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Ануфриева О.В., Князев Б.Н.</w:t>
            </w:r>
          </w:p>
        </w:tc>
      </w:tr>
      <w:tr w:rsidR="00E0276C" w:rsidTr="007D344D">
        <w:tc>
          <w:tcPr>
            <w:tcW w:w="1106" w:type="dxa"/>
            <w:vAlign w:val="center"/>
          </w:tcPr>
          <w:p w:rsidR="00E0276C" w:rsidRDefault="00E0276C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Оськина Вероника, Андреева Дарья</w:t>
            </w:r>
          </w:p>
        </w:tc>
        <w:tc>
          <w:tcPr>
            <w:tcW w:w="933" w:type="dxa"/>
            <w:vAlign w:val="center"/>
          </w:tcPr>
          <w:p w:rsidR="00E0276C" w:rsidRDefault="00E0276C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2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 для диагностики мотивации учения и эмоционального отношения к учению</w:t>
            </w:r>
          </w:p>
        </w:tc>
        <w:tc>
          <w:tcPr>
            <w:tcW w:w="2113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Петренко В.Г., </w:t>
            </w:r>
            <w:proofErr w:type="spellStart"/>
            <w:r>
              <w:rPr>
                <w:sz w:val="24"/>
                <w:szCs w:val="24"/>
              </w:rPr>
              <w:t>Дойникова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</w:tr>
      <w:tr w:rsidR="00E0276C" w:rsidTr="007D344D">
        <w:tc>
          <w:tcPr>
            <w:tcW w:w="1106" w:type="dxa"/>
            <w:vAlign w:val="center"/>
          </w:tcPr>
          <w:p w:rsidR="00E0276C" w:rsidRDefault="00E0276C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Вадим,</w:t>
            </w:r>
          </w:p>
          <w:p w:rsidR="00E0276C" w:rsidRDefault="00E0276C" w:rsidP="007D3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Царенко</w:t>
            </w:r>
            <w:proofErr w:type="spellEnd"/>
            <w:r>
              <w:rPr>
                <w:sz w:val="24"/>
                <w:szCs w:val="24"/>
              </w:rPr>
              <w:t xml:space="preserve"> Сергей </w:t>
            </w:r>
          </w:p>
        </w:tc>
        <w:tc>
          <w:tcPr>
            <w:tcW w:w="933" w:type="dxa"/>
            <w:vAlign w:val="center"/>
          </w:tcPr>
          <w:p w:rsidR="00E0276C" w:rsidRDefault="00E0276C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82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преимуществ метода областей для решения заданий с параметрами</w:t>
            </w:r>
          </w:p>
        </w:tc>
        <w:tc>
          <w:tcPr>
            <w:tcW w:w="2113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Е.Ю.</w:t>
            </w:r>
          </w:p>
        </w:tc>
      </w:tr>
      <w:tr w:rsidR="00E0276C" w:rsidTr="007D344D">
        <w:tc>
          <w:tcPr>
            <w:tcW w:w="1106" w:type="dxa"/>
            <w:vAlign w:val="center"/>
          </w:tcPr>
          <w:p w:rsidR="00E0276C" w:rsidRDefault="00E0276C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37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Балабосова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933" w:type="dxa"/>
            <w:vAlign w:val="center"/>
          </w:tcPr>
          <w:p w:rsidR="00E0276C" w:rsidRDefault="00E0276C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82" w:type="dxa"/>
          </w:tcPr>
          <w:p w:rsidR="00E0276C" w:rsidRPr="000F2324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Воздушные шарики </w:t>
            </w:r>
            <w:r>
              <w:rPr>
                <w:sz w:val="24"/>
                <w:szCs w:val="24"/>
                <w:lang w:val="en-US"/>
              </w:rPr>
              <w:t>VS</w:t>
            </w:r>
            <w:r w:rsidRPr="000F23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Китайские фонарики</w:t>
            </w:r>
          </w:p>
        </w:tc>
        <w:tc>
          <w:tcPr>
            <w:tcW w:w="2113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Ануфриева О.В.</w:t>
            </w:r>
          </w:p>
        </w:tc>
      </w:tr>
      <w:tr w:rsidR="00E0276C" w:rsidTr="007D344D">
        <w:tc>
          <w:tcPr>
            <w:tcW w:w="1106" w:type="dxa"/>
            <w:vAlign w:val="center"/>
          </w:tcPr>
          <w:p w:rsidR="00E0276C" w:rsidRDefault="00E0276C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</w:p>
        </w:tc>
        <w:tc>
          <w:tcPr>
            <w:tcW w:w="2037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Шестова</w:t>
            </w:r>
            <w:proofErr w:type="spellEnd"/>
            <w:r>
              <w:rPr>
                <w:sz w:val="24"/>
                <w:szCs w:val="24"/>
              </w:rPr>
              <w:t xml:space="preserve"> Дарья, </w:t>
            </w:r>
            <w:proofErr w:type="spellStart"/>
            <w:r>
              <w:rPr>
                <w:sz w:val="24"/>
                <w:szCs w:val="24"/>
              </w:rPr>
              <w:t>Ефрюшина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933" w:type="dxa"/>
            <w:vAlign w:val="center"/>
          </w:tcPr>
          <w:p w:rsidR="00E0276C" w:rsidRDefault="00E0276C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2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Капиллярные явления</w:t>
            </w:r>
          </w:p>
        </w:tc>
        <w:tc>
          <w:tcPr>
            <w:tcW w:w="2113" w:type="dxa"/>
          </w:tcPr>
          <w:p w:rsidR="00E0276C" w:rsidRDefault="00E0276C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Ануфриева О.В., Князев Б.Н.</w:t>
            </w:r>
          </w:p>
        </w:tc>
      </w:tr>
    </w:tbl>
    <w:p w:rsidR="00E0276C" w:rsidRDefault="00E0276C" w:rsidP="00E0276C"/>
    <w:p w:rsidR="008B29FE" w:rsidRDefault="008B29FE"/>
    <w:sectPr w:rsidR="008B29FE" w:rsidSect="008B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76C"/>
    <w:rsid w:val="001E4E2C"/>
    <w:rsid w:val="001F1F13"/>
    <w:rsid w:val="00290097"/>
    <w:rsid w:val="0063161D"/>
    <w:rsid w:val="006404BD"/>
    <w:rsid w:val="0079321A"/>
    <w:rsid w:val="007D2404"/>
    <w:rsid w:val="008603F3"/>
    <w:rsid w:val="008B29FE"/>
    <w:rsid w:val="008B6E73"/>
    <w:rsid w:val="008B71BC"/>
    <w:rsid w:val="009918C3"/>
    <w:rsid w:val="009956CC"/>
    <w:rsid w:val="00A16BD3"/>
    <w:rsid w:val="00A954AD"/>
    <w:rsid w:val="00B46676"/>
    <w:rsid w:val="00BC5D6A"/>
    <w:rsid w:val="00C0712B"/>
    <w:rsid w:val="00D03246"/>
    <w:rsid w:val="00DF28F5"/>
    <w:rsid w:val="00E0276C"/>
    <w:rsid w:val="00E2358F"/>
    <w:rsid w:val="00E26669"/>
    <w:rsid w:val="00E4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6C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F28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8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8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8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8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8F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8F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8F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8F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8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28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F28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F28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F28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28F5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F28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F28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F28F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F28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F28F5"/>
    <w:rPr>
      <w:b/>
      <w:bCs/>
      <w:spacing w:val="0"/>
    </w:rPr>
  </w:style>
  <w:style w:type="character" w:styleId="a9">
    <w:name w:val="Emphasis"/>
    <w:uiPriority w:val="20"/>
    <w:qFormat/>
    <w:rsid w:val="00DF28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F28F5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DF28F5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F28F5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F28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F28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F28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F28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F28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F28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F28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F28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F28F5"/>
    <w:pPr>
      <w:outlineLvl w:val="9"/>
    </w:pPr>
  </w:style>
  <w:style w:type="table" w:styleId="af4">
    <w:name w:val="Table Grid"/>
    <w:basedOn w:val="a1"/>
    <w:rsid w:val="00E02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pichugina</dc:creator>
  <cp:lastModifiedBy>pichugina</cp:lastModifiedBy>
  <cp:revision>1</cp:revision>
  <dcterms:created xsi:type="dcterms:W3CDTF">2018-06-13T06:29:00Z</dcterms:created>
  <dcterms:modified xsi:type="dcterms:W3CDTF">2018-06-13T06:30:00Z</dcterms:modified>
</cp:coreProperties>
</file>