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92" w:rsidRPr="007B612B" w:rsidRDefault="004B5492" w:rsidP="004B5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2B">
        <w:rPr>
          <w:rFonts w:ascii="Times New Roman" w:hAnsi="Times New Roman" w:cs="Times New Roman"/>
          <w:b/>
          <w:sz w:val="24"/>
          <w:szCs w:val="24"/>
        </w:rPr>
        <w:t xml:space="preserve">Аннотация к рабочим программам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среднего общего </w:t>
      </w:r>
      <w:r w:rsidRPr="007B612B">
        <w:rPr>
          <w:rFonts w:ascii="Times New Roman" w:hAnsi="Times New Roman" w:cs="Times New Roman"/>
          <w:b/>
          <w:sz w:val="24"/>
          <w:szCs w:val="24"/>
        </w:rPr>
        <w:t>образования МБОУ Гимназия №91</w:t>
      </w:r>
    </w:p>
    <w:p w:rsidR="00BB0548" w:rsidRPr="00BB0548" w:rsidRDefault="00BB0548" w:rsidP="00BB0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предмета «История» (базовый уровень) обязательной предметной области «Общественные науки» для среднего общего образования разработана на основе: </w:t>
      </w:r>
    </w:p>
    <w:p w:rsidR="00BB0548" w:rsidRPr="00BB0548" w:rsidRDefault="00BB0548" w:rsidP="00BB0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05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Нормативных документов: </w:t>
      </w:r>
    </w:p>
    <w:p w:rsidR="00BB0548" w:rsidRPr="00BB0548" w:rsidRDefault="00BB0548" w:rsidP="00BB0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548">
        <w:rPr>
          <w:rFonts w:ascii="Times New Roman" w:eastAsia="Times New Roman" w:hAnsi="Times New Roman" w:cs="Times New Roman"/>
          <w:color w:val="000000"/>
          <w:sz w:val="24"/>
          <w:szCs w:val="24"/>
        </w:rPr>
        <w:t>«Закон об образовании в РФ» 273-ФЗ от 29.12.2012 г.;</w:t>
      </w:r>
    </w:p>
    <w:p w:rsidR="00BB0548" w:rsidRPr="00BB0548" w:rsidRDefault="00BB0548" w:rsidP="00BB0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548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 (Приказ Министерства образования и науки Российской Федерации от</w:t>
      </w:r>
      <w:r w:rsidRPr="00BB054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B0548">
        <w:rPr>
          <w:rFonts w:ascii="Times New Roman" w:eastAsia="Times New Roman" w:hAnsi="Times New Roman" w:cs="Times New Roman"/>
          <w:sz w:val="24"/>
          <w:szCs w:val="24"/>
        </w:rPr>
        <w:t xml:space="preserve">17.05. </w:t>
      </w:r>
      <w:smartTag w:uri="urn:schemas-microsoft-com:office:smarttags" w:element="metricconverter">
        <w:smartTagPr>
          <w:attr w:name="ProductID" w:val="2012 г"/>
        </w:smartTagPr>
        <w:r w:rsidRPr="00BB0548">
          <w:rPr>
            <w:rFonts w:ascii="Times New Roman" w:eastAsia="Times New Roman" w:hAnsi="Times New Roman" w:cs="Times New Roman"/>
            <w:sz w:val="24"/>
            <w:szCs w:val="24"/>
          </w:rPr>
          <w:t>2012 г</w:t>
        </w:r>
      </w:smartTag>
      <w:r w:rsidRPr="00BB0548">
        <w:rPr>
          <w:rFonts w:ascii="Times New Roman" w:eastAsia="Times New Roman" w:hAnsi="Times New Roman" w:cs="Times New Roman"/>
          <w:sz w:val="24"/>
          <w:szCs w:val="24"/>
        </w:rPr>
        <w:t xml:space="preserve">. № 413 «Об утверждении федерального государственного образовательного стандарта среднего общего образования», в ред. Приказов Министерства образования и науки РФ от 29.12.2014 г. № 1654, от 31.12.2015 г. № 1578, от 29.06.2017 г. № 613); </w:t>
      </w:r>
    </w:p>
    <w:p w:rsidR="00BB0548" w:rsidRPr="00BB0548" w:rsidRDefault="00BB0548" w:rsidP="00BB0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548">
        <w:rPr>
          <w:rFonts w:ascii="Times New Roman" w:eastAsia="Times New Roman" w:hAnsi="Times New Roman" w:cs="Times New Roman"/>
          <w:sz w:val="24"/>
          <w:szCs w:val="24"/>
        </w:rPr>
        <w:t xml:space="preserve">            Рабочая программа и тематическое планирование курса «История России», 6-10 классы, авторы А.А. Данилов, </w:t>
      </w:r>
      <w:proofErr w:type="spellStart"/>
      <w:r w:rsidRPr="00BB0548">
        <w:rPr>
          <w:rFonts w:ascii="Times New Roman" w:eastAsia="Times New Roman" w:hAnsi="Times New Roman" w:cs="Times New Roman"/>
          <w:sz w:val="24"/>
          <w:szCs w:val="24"/>
        </w:rPr>
        <w:t>О.Н.Журавлёва</w:t>
      </w:r>
      <w:proofErr w:type="spellEnd"/>
      <w:r w:rsidRPr="00BB0548">
        <w:rPr>
          <w:rFonts w:ascii="Times New Roman" w:eastAsia="Times New Roman" w:hAnsi="Times New Roman" w:cs="Times New Roman"/>
          <w:sz w:val="24"/>
          <w:szCs w:val="24"/>
        </w:rPr>
        <w:t xml:space="preserve">, И.Е. Барыкина. М., «Просвещение», 2020; </w:t>
      </w:r>
    </w:p>
    <w:p w:rsidR="00BB0548" w:rsidRPr="00BB0548" w:rsidRDefault="00BB0548" w:rsidP="00BB0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Рабочая программа и поурочные рекомендации «История. История России», 10-11 классы, автор Т.П. </w:t>
      </w:r>
      <w:proofErr w:type="gramStart"/>
      <w:r w:rsidRPr="00BB0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Андреевская.-</w:t>
      </w:r>
      <w:proofErr w:type="gramEnd"/>
      <w:r w:rsidRPr="00BB0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М.Просвещение,2021;</w:t>
      </w:r>
    </w:p>
    <w:p w:rsidR="00BB0548" w:rsidRPr="00BB0548" w:rsidRDefault="00BB0548" w:rsidP="00BB05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0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Авторская программа и поурочные рекомендации «Всеобщая история. Новейшая история», 10-11 классы, авторы </w:t>
      </w:r>
      <w:proofErr w:type="spellStart"/>
      <w:r w:rsidRPr="00BB0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М.Л.Несмелова</w:t>
      </w:r>
      <w:proofErr w:type="spellEnd"/>
      <w:r w:rsidRPr="00BB0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Е.Г. </w:t>
      </w:r>
      <w:proofErr w:type="spellStart"/>
      <w:r w:rsidRPr="00BB0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Середнякова</w:t>
      </w:r>
      <w:proofErr w:type="spellEnd"/>
      <w:r w:rsidRPr="00BB0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А.О. </w:t>
      </w:r>
      <w:proofErr w:type="spellStart"/>
      <w:r w:rsidRPr="00BB0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Сороко</w:t>
      </w:r>
      <w:proofErr w:type="spellEnd"/>
      <w:r w:rsidRPr="00BB0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proofErr w:type="gramStart"/>
      <w:r w:rsidRPr="00BB0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Цюпа  -</w:t>
      </w:r>
      <w:proofErr w:type="gramEnd"/>
      <w:r w:rsidRPr="00BB0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 М.: Просвещение, 2020;</w:t>
      </w:r>
    </w:p>
    <w:p w:rsidR="00BB0548" w:rsidRPr="00BB0548" w:rsidRDefault="00BB0548" w:rsidP="00BB0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Основная образовательная программа среднего общего образования МБОУ Гимназия №91. </w:t>
      </w:r>
    </w:p>
    <w:p w:rsidR="00BB0548" w:rsidRPr="00BB0548" w:rsidRDefault="00BB0548" w:rsidP="00BB0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54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основная образовательная программа среднего общего образования (fgosreestr.ru).</w:t>
      </w:r>
    </w:p>
    <w:p w:rsidR="00BB0548" w:rsidRPr="00BB0548" w:rsidRDefault="00BB0548" w:rsidP="00BB0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548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</w:t>
      </w:r>
      <w:r w:rsidRPr="00BB0548">
        <w:rPr>
          <w:rFonts w:ascii="Times New Roman" w:eastAsia="Times New Roman" w:hAnsi="Times New Roman" w:cs="Times New Roman"/>
          <w:sz w:val="24"/>
          <w:szCs w:val="24"/>
        </w:rPr>
        <w:t xml:space="preserve"> рассчитана на 68 учебных часов в год по 2 часа в неделю.</w:t>
      </w:r>
    </w:p>
    <w:p w:rsidR="00BB0548" w:rsidRPr="00BB0548" w:rsidRDefault="00BB0548" w:rsidP="00BB0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548">
        <w:rPr>
          <w:rFonts w:ascii="Times New Roman" w:eastAsia="Times New Roman" w:hAnsi="Times New Roman" w:cs="Times New Roman"/>
          <w:sz w:val="24"/>
          <w:szCs w:val="24"/>
        </w:rPr>
        <w:t xml:space="preserve"> С учетом социальной значимости и актуальности содержания курса истории программа устанавливает следующую систему распределения учебного материала и учебного времени для X- X</w:t>
      </w:r>
      <w:r w:rsidRPr="00BB054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B0548">
        <w:rPr>
          <w:rFonts w:ascii="Times New Roman" w:eastAsia="Times New Roman" w:hAnsi="Times New Roman" w:cs="Times New Roman"/>
          <w:sz w:val="24"/>
          <w:szCs w:val="24"/>
        </w:rPr>
        <w:t xml:space="preserve"> классов:</w:t>
      </w:r>
    </w:p>
    <w:p w:rsidR="00BB0548" w:rsidRPr="00BB0548" w:rsidRDefault="00BB0548" w:rsidP="00BB0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2041"/>
        <w:gridCol w:w="3138"/>
        <w:gridCol w:w="2972"/>
      </w:tblGrid>
      <w:tr w:rsidR="00BB0548" w:rsidRPr="00BB0548" w:rsidTr="00794429">
        <w:trPr>
          <w:trHeight w:val="947"/>
        </w:trPr>
        <w:tc>
          <w:tcPr>
            <w:tcW w:w="1204" w:type="dxa"/>
            <w:vMerge w:val="restart"/>
            <w:shd w:val="clear" w:color="auto" w:fill="auto"/>
          </w:tcPr>
          <w:p w:rsidR="00BB0548" w:rsidRPr="00BB0548" w:rsidRDefault="00BB0548" w:rsidP="00BB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4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BB0548" w:rsidRPr="00BB0548" w:rsidRDefault="00BB0548" w:rsidP="00BB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4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учебного времени (федеральный компонент)</w:t>
            </w:r>
          </w:p>
        </w:tc>
        <w:tc>
          <w:tcPr>
            <w:tcW w:w="6305" w:type="dxa"/>
            <w:gridSpan w:val="2"/>
            <w:shd w:val="clear" w:color="auto" w:fill="auto"/>
          </w:tcPr>
          <w:p w:rsidR="00BB0548" w:rsidRPr="00BB0548" w:rsidRDefault="00BB0548" w:rsidP="00BB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программы</w:t>
            </w:r>
          </w:p>
          <w:p w:rsidR="00BB0548" w:rsidRPr="00BB0548" w:rsidRDefault="00BB0548" w:rsidP="00BB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548" w:rsidRPr="00BB0548" w:rsidRDefault="00BB0548" w:rsidP="00BB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548" w:rsidRPr="00BB0548" w:rsidRDefault="00BB0548" w:rsidP="00BB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548" w:rsidRPr="00BB0548" w:rsidTr="00794429">
        <w:trPr>
          <w:trHeight w:val="70"/>
        </w:trPr>
        <w:tc>
          <w:tcPr>
            <w:tcW w:w="1204" w:type="dxa"/>
            <w:vMerge/>
            <w:shd w:val="clear" w:color="auto" w:fill="auto"/>
          </w:tcPr>
          <w:p w:rsidR="00BB0548" w:rsidRPr="00BB0548" w:rsidRDefault="00BB0548" w:rsidP="00BB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BB0548" w:rsidRPr="00BB0548" w:rsidRDefault="00BB0548" w:rsidP="00BB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shd w:val="clear" w:color="auto" w:fill="auto"/>
          </w:tcPr>
          <w:p w:rsidR="00BB0548" w:rsidRPr="00BB0548" w:rsidRDefault="00BB0548" w:rsidP="00BB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4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070" w:type="dxa"/>
            <w:shd w:val="clear" w:color="auto" w:fill="auto"/>
          </w:tcPr>
          <w:p w:rsidR="00BB0548" w:rsidRPr="00BB0548" w:rsidRDefault="00BB0548" w:rsidP="00BB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</w:tc>
      </w:tr>
      <w:tr w:rsidR="00BB0548" w:rsidRPr="00BB0548" w:rsidTr="00794429">
        <w:tc>
          <w:tcPr>
            <w:tcW w:w="1204" w:type="dxa"/>
            <w:shd w:val="clear" w:color="auto" w:fill="auto"/>
          </w:tcPr>
          <w:p w:rsidR="00BB0548" w:rsidRPr="00BB0548" w:rsidRDefault="00BB0548" w:rsidP="00BB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48">
              <w:rPr>
                <w:rFonts w:ascii="Times New Roman" w:eastAsia="Times New Roman" w:hAnsi="Times New Roman" w:cs="Times New Roman"/>
                <w:sz w:val="24"/>
                <w:szCs w:val="24"/>
              </w:rPr>
              <w:t>X класс</w:t>
            </w:r>
          </w:p>
        </w:tc>
        <w:tc>
          <w:tcPr>
            <w:tcW w:w="2061" w:type="dxa"/>
            <w:shd w:val="clear" w:color="auto" w:fill="auto"/>
          </w:tcPr>
          <w:p w:rsidR="00BB0548" w:rsidRPr="00BB0548" w:rsidRDefault="00BB0548" w:rsidP="00BB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48">
              <w:rPr>
                <w:rFonts w:ascii="Times New Roman" w:eastAsia="Times New Roman" w:hAnsi="Times New Roman" w:cs="Times New Roman"/>
                <w:sz w:val="24"/>
                <w:szCs w:val="24"/>
              </w:rPr>
              <w:t>68ч</w:t>
            </w:r>
          </w:p>
        </w:tc>
        <w:tc>
          <w:tcPr>
            <w:tcW w:w="3235" w:type="dxa"/>
            <w:shd w:val="clear" w:color="auto" w:fill="auto"/>
          </w:tcPr>
          <w:p w:rsidR="00BB0548" w:rsidRPr="00BB0548" w:rsidRDefault="00BB0548" w:rsidP="00BB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Всеобщая история. </w:t>
            </w:r>
            <w:r w:rsidRPr="00BB05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Новейшая история (1914-1945 гг.)</w:t>
            </w:r>
            <w:r w:rsidRPr="00BB0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22 ч</w:t>
            </w:r>
          </w:p>
        </w:tc>
        <w:tc>
          <w:tcPr>
            <w:tcW w:w="3070" w:type="dxa"/>
            <w:shd w:val="clear" w:color="auto" w:fill="auto"/>
          </w:tcPr>
          <w:p w:rsidR="00BB0548" w:rsidRPr="00BB0548" w:rsidRDefault="00BB0548" w:rsidP="00BB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  <w:p w:rsidR="00BB0548" w:rsidRPr="00BB0548" w:rsidRDefault="00BB0548" w:rsidP="00BB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4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B05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1914-1945 гг.</w:t>
            </w:r>
            <w:r w:rsidRPr="00BB0548">
              <w:rPr>
                <w:rFonts w:ascii="Times New Roman" w:eastAsia="Times New Roman" w:hAnsi="Times New Roman" w:cs="Times New Roman"/>
                <w:sz w:val="24"/>
                <w:szCs w:val="24"/>
              </w:rPr>
              <w:t>) – 46 ч</w:t>
            </w:r>
          </w:p>
        </w:tc>
      </w:tr>
      <w:tr w:rsidR="00BB0548" w:rsidRPr="00BB0548" w:rsidTr="00794429">
        <w:tc>
          <w:tcPr>
            <w:tcW w:w="1204" w:type="dxa"/>
            <w:shd w:val="clear" w:color="auto" w:fill="auto"/>
          </w:tcPr>
          <w:p w:rsidR="00BB0548" w:rsidRPr="00BB0548" w:rsidRDefault="00BB0548" w:rsidP="00BB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4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BB05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B0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061" w:type="dxa"/>
            <w:shd w:val="clear" w:color="auto" w:fill="auto"/>
          </w:tcPr>
          <w:p w:rsidR="00BB0548" w:rsidRPr="00BB0548" w:rsidRDefault="00BB0548" w:rsidP="00BB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48">
              <w:rPr>
                <w:rFonts w:ascii="Times New Roman" w:eastAsia="Times New Roman" w:hAnsi="Times New Roman" w:cs="Times New Roman"/>
                <w:sz w:val="24"/>
                <w:szCs w:val="24"/>
              </w:rPr>
              <w:t>68ч</w:t>
            </w:r>
          </w:p>
        </w:tc>
        <w:tc>
          <w:tcPr>
            <w:tcW w:w="3235" w:type="dxa"/>
            <w:shd w:val="clear" w:color="auto" w:fill="auto"/>
          </w:tcPr>
          <w:p w:rsidR="00BB0548" w:rsidRPr="00BB0548" w:rsidRDefault="00BB0548" w:rsidP="00BB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Всеобщая история. </w:t>
            </w:r>
            <w:r w:rsidRPr="00BB05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Новейшая история </w:t>
            </w:r>
          </w:p>
          <w:p w:rsidR="00BB0548" w:rsidRPr="00BB0548" w:rsidRDefault="00BB0548" w:rsidP="00BB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48">
              <w:rPr>
                <w:rFonts w:ascii="Times New Roman" w:eastAsia="Times New Roman" w:hAnsi="Times New Roman" w:cs="Times New Roman"/>
                <w:sz w:val="24"/>
                <w:szCs w:val="24"/>
              </w:rPr>
              <w:t>(1946– начало XXI вв.) – 28 ч</w:t>
            </w:r>
          </w:p>
        </w:tc>
        <w:tc>
          <w:tcPr>
            <w:tcW w:w="3070" w:type="dxa"/>
            <w:shd w:val="clear" w:color="auto" w:fill="auto"/>
          </w:tcPr>
          <w:p w:rsidR="00BB0548" w:rsidRPr="00BB0548" w:rsidRDefault="00BB0548" w:rsidP="00BB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  <w:p w:rsidR="00BB0548" w:rsidRPr="00BB0548" w:rsidRDefault="00BB0548" w:rsidP="00BB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4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B05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1946г.</w:t>
            </w:r>
            <w:r w:rsidRPr="00BB0548">
              <w:rPr>
                <w:rFonts w:ascii="Times New Roman" w:eastAsia="Times New Roman" w:hAnsi="Times New Roman" w:cs="Times New Roman"/>
                <w:sz w:val="24"/>
                <w:szCs w:val="24"/>
              </w:rPr>
              <w:t>– начало XXI вв.) – 40 ч</w:t>
            </w:r>
          </w:p>
        </w:tc>
      </w:tr>
    </w:tbl>
    <w:p w:rsidR="00BB0548" w:rsidRPr="00BB0548" w:rsidRDefault="00BB0548" w:rsidP="00BB05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6E66" w:rsidRPr="00FE6E66" w:rsidRDefault="00FE6E66" w:rsidP="00FE6E66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FE6E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Содержание программы представлено следующими разделами: пояснительная записка (нормативные правовые документы, на основании которых разработана рабочая программа; сведения о программе (примерной или авторской), на основании которой разработана рабочая программа, с указанием наименования, автора и года издания; указание отличительных особенностей рабочей программы по сравнению с примерной программой (изменение количества часов на изучение отдельных тем, структурная перестановка порядка изучения тем, расширение содержания учебного материала и т.д.) и обоснование целесообразности внесения данных изменений; преобладающие формы текущего контроля знаний, умений, навыков и промежуточной аттестации учащихся; учебно-методический комплект, используемый для достижения поставленной цели в соответствии с образовательной программой Гимназии); планируемые предметные, </w:t>
      </w:r>
      <w:proofErr w:type="spellStart"/>
      <w:r w:rsidRPr="00FE6E66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метапредметные</w:t>
      </w:r>
      <w:proofErr w:type="spellEnd"/>
      <w:r w:rsidRPr="00FE6E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личностные результаты освоения конкретного учебного предмета, курса; содержание учебного предмета, курса, тематическое планирование с указанием количества часов, отводимых на освоение каждой темы.</w:t>
      </w:r>
    </w:p>
    <w:p w:rsidR="00BF02E6" w:rsidRDefault="00BF02E6" w:rsidP="00FE6E66">
      <w:pPr>
        <w:spacing w:after="0" w:line="259" w:lineRule="auto"/>
        <w:ind w:firstLine="709"/>
      </w:pPr>
      <w:bookmarkStart w:id="0" w:name="_GoBack"/>
      <w:bookmarkEnd w:id="0"/>
    </w:p>
    <w:sectPr w:rsidR="00BF0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01"/>
    <w:rsid w:val="00425B01"/>
    <w:rsid w:val="004B5492"/>
    <w:rsid w:val="0072534E"/>
    <w:rsid w:val="00AD7A87"/>
    <w:rsid w:val="00BB0548"/>
    <w:rsid w:val="00BF02E6"/>
    <w:rsid w:val="00F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0E7DC-4E83-4159-B708-F8467712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4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7A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стиль2"/>
    <w:basedOn w:val="a"/>
    <w:rsid w:val="0072534E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2628</Characters>
  <Application>Microsoft Office Word</Application>
  <DocSecurity>0</DocSecurity>
  <Lines>21</Lines>
  <Paragraphs>6</Paragraphs>
  <ScaleCrop>false</ScaleCrop>
  <Company>diakov.net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petrenko</cp:lastModifiedBy>
  <cp:revision>7</cp:revision>
  <dcterms:created xsi:type="dcterms:W3CDTF">2020-09-28T03:26:00Z</dcterms:created>
  <dcterms:modified xsi:type="dcterms:W3CDTF">2021-09-28T07:44:00Z</dcterms:modified>
</cp:coreProperties>
</file>